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Curvo 3 - </w:t>
      </w:r>
      <w:r w:rsidRPr="00B544F3">
        <w:t>Rio Jamari 1º Andar</w:t>
      </w:r>
      <w:r>
        <w:t>.</w:t>
      </w:r>
    </w:p>
    <w:p w:rsidR="00531DA4" w:rsidRPr="00B544F3" w:rsidRDefault="00CC109A" w:rsidP="00531DA4">
      <w:pPr>
        <w:pStyle w:val="Cabealho"/>
        <w:spacing w:before="100" w:after="100"/>
        <w:contextualSpacing/>
        <w:jc w:val="center"/>
      </w:pPr>
      <w:r>
        <w:t>Porto V</w:t>
      </w:r>
      <w:r w:rsidR="00531DA4" w:rsidRPr="00B544F3">
        <w:t xml:space="preserve">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52AB9">
        <w:rPr>
          <w:rFonts w:ascii="Arial" w:hAnsi="Arial" w:cs="Arial"/>
          <w:sz w:val="16"/>
          <w:szCs w:val="16"/>
        </w:rPr>
        <w:t xml:space="preserve">N° </w:t>
      </w:r>
      <w:r w:rsidR="007C4B8C" w:rsidRPr="00552AB9">
        <w:rPr>
          <w:rFonts w:ascii="Arial" w:hAnsi="Arial" w:cs="Arial"/>
          <w:sz w:val="16"/>
          <w:szCs w:val="16"/>
        </w:rPr>
        <w:t>2</w:t>
      </w:r>
      <w:r w:rsidR="0016278E">
        <w:rPr>
          <w:rFonts w:ascii="Arial" w:hAnsi="Arial" w:cs="Arial"/>
          <w:sz w:val="16"/>
          <w:szCs w:val="16"/>
        </w:rPr>
        <w:t>11</w:t>
      </w:r>
      <w:r w:rsidR="00587C0E" w:rsidRPr="00552AB9">
        <w:rPr>
          <w:rFonts w:ascii="Arial" w:hAnsi="Arial" w:cs="Arial"/>
          <w:sz w:val="16"/>
          <w:szCs w:val="16"/>
        </w:rPr>
        <w:t>/201</w:t>
      </w:r>
      <w:r w:rsidR="005E653B" w:rsidRPr="00552AB9">
        <w:rPr>
          <w:rFonts w:ascii="Arial" w:hAnsi="Arial" w:cs="Arial"/>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F23872">
        <w:rPr>
          <w:rFonts w:ascii="Arial" w:hAnsi="Arial" w:cs="Arial"/>
          <w:b/>
          <w:bCs/>
          <w:sz w:val="16"/>
          <w:szCs w:val="16"/>
        </w:rPr>
        <w:t>ELETRÔNICO:</w:t>
      </w:r>
      <w:r w:rsidR="0016278E">
        <w:rPr>
          <w:rFonts w:ascii="Arial" w:hAnsi="Arial" w:cs="Arial"/>
          <w:b/>
          <w:bCs/>
          <w:sz w:val="16"/>
          <w:szCs w:val="16"/>
        </w:rPr>
        <w:t xml:space="preserve"> </w:t>
      </w:r>
      <w:r w:rsidR="0016278E" w:rsidRPr="0016278E">
        <w:rPr>
          <w:rFonts w:ascii="Arial" w:hAnsi="Arial" w:cs="Arial"/>
          <w:bCs/>
          <w:sz w:val="16"/>
          <w:szCs w:val="16"/>
        </w:rPr>
        <w:t>Nº</w:t>
      </w:r>
      <w:r w:rsidR="00552AB9">
        <w:rPr>
          <w:rFonts w:ascii="Arial" w:hAnsi="Arial" w:cs="Arial"/>
          <w:b/>
          <w:bCs/>
          <w:sz w:val="16"/>
          <w:szCs w:val="16"/>
        </w:rPr>
        <w:t xml:space="preserve"> </w:t>
      </w:r>
      <w:r w:rsidR="0016278E" w:rsidRPr="0016278E">
        <w:rPr>
          <w:rFonts w:ascii="Arial" w:hAnsi="Arial" w:cs="Arial"/>
          <w:bCs/>
          <w:sz w:val="16"/>
          <w:szCs w:val="16"/>
        </w:rPr>
        <w:t>549</w:t>
      </w:r>
      <w:r w:rsidR="004E7B25" w:rsidRPr="00552AB9">
        <w:rPr>
          <w:rFonts w:ascii="Arial" w:hAnsi="Arial" w:cs="Arial"/>
          <w:bCs/>
          <w:sz w:val="16"/>
          <w:szCs w:val="16"/>
        </w:rPr>
        <w:t>/2015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Pr="0016278E">
        <w:rPr>
          <w:rFonts w:ascii="Arial" w:hAnsi="Arial" w:cs="Arial"/>
          <w:bCs/>
          <w:sz w:val="16"/>
          <w:szCs w:val="16"/>
        </w:rPr>
        <w:t xml:space="preserve"> </w:t>
      </w:r>
      <w:r w:rsidR="0016278E" w:rsidRPr="0016278E">
        <w:rPr>
          <w:rFonts w:ascii="Arial" w:hAnsi="Arial" w:cs="Arial"/>
          <w:bCs/>
          <w:sz w:val="16"/>
          <w:szCs w:val="16"/>
        </w:rPr>
        <w:t xml:space="preserve">Nº </w:t>
      </w:r>
      <w:r w:rsidR="00A67249" w:rsidRPr="00552AB9">
        <w:rPr>
          <w:rFonts w:ascii="Arial" w:hAnsi="Arial" w:cs="Arial"/>
          <w:bCs/>
          <w:sz w:val="16"/>
          <w:szCs w:val="16"/>
        </w:rPr>
        <w:t>01.</w:t>
      </w:r>
      <w:r w:rsidR="00552AB9">
        <w:rPr>
          <w:rFonts w:ascii="Arial" w:hAnsi="Arial" w:cs="Arial"/>
          <w:bCs/>
          <w:sz w:val="16"/>
          <w:szCs w:val="16"/>
        </w:rPr>
        <w:t>1420.0</w:t>
      </w:r>
      <w:r w:rsidR="0016278E">
        <w:rPr>
          <w:rFonts w:ascii="Arial" w:hAnsi="Arial" w:cs="Arial"/>
          <w:bCs/>
          <w:sz w:val="16"/>
          <w:szCs w:val="16"/>
        </w:rPr>
        <w:t>2634</w:t>
      </w:r>
      <w:r w:rsidR="00552AB9">
        <w:rPr>
          <w:rFonts w:ascii="Arial" w:hAnsi="Arial" w:cs="Arial"/>
          <w:bCs/>
          <w:sz w:val="16"/>
          <w:szCs w:val="16"/>
        </w:rPr>
        <w:t>-01</w:t>
      </w:r>
      <w:r w:rsidR="004E7B25" w:rsidRPr="00552AB9">
        <w:rPr>
          <w:rFonts w:ascii="Arial" w:hAnsi="Arial" w:cs="Arial"/>
          <w:bCs/>
          <w:sz w:val="16"/>
          <w:szCs w:val="16"/>
        </w:rPr>
        <w:t>/2015</w:t>
      </w:r>
    </w:p>
    <w:p w:rsidR="009D2314" w:rsidRPr="00587C0E" w:rsidRDefault="009D2314" w:rsidP="00F73958">
      <w:pPr>
        <w:pStyle w:val="Cabealho"/>
        <w:jc w:val="both"/>
        <w:rPr>
          <w:rFonts w:ascii="Arial" w:hAnsi="Arial" w:cs="Arial"/>
          <w:b/>
          <w:sz w:val="16"/>
          <w:szCs w:val="16"/>
        </w:rPr>
      </w:pPr>
    </w:p>
    <w:p w:rsidR="009D2314" w:rsidRPr="007305D5" w:rsidRDefault="002E300A" w:rsidP="00F73958">
      <w:pPr>
        <w:jc w:val="both"/>
        <w:rPr>
          <w:rFonts w:ascii="Arial" w:hAnsi="Arial" w:cs="Arial"/>
          <w:b/>
          <w:sz w:val="16"/>
          <w:szCs w:val="16"/>
        </w:rPr>
      </w:pPr>
      <w:r w:rsidRPr="009A54D1">
        <w:rPr>
          <w:rFonts w:ascii="Arial" w:hAnsi="Arial" w:cs="Arial"/>
          <w:sz w:val="16"/>
          <w:szCs w:val="16"/>
        </w:rPr>
        <w:t xml:space="preserve">Pelo presente instrumento, o </w:t>
      </w:r>
      <w:r w:rsidR="00CC109A">
        <w:rPr>
          <w:rFonts w:ascii="Arial" w:hAnsi="Arial" w:cs="Arial"/>
          <w:b/>
          <w:sz w:val="16"/>
          <w:szCs w:val="16"/>
        </w:rPr>
        <w:t>ESTADO DE RONDÔ</w:t>
      </w:r>
      <w:r w:rsidR="00190648" w:rsidRPr="00190648">
        <w:rPr>
          <w:rFonts w:ascii="Arial" w:hAnsi="Arial" w:cs="Arial"/>
          <w:b/>
          <w:sz w:val="16"/>
          <w:szCs w:val="16"/>
        </w:rPr>
        <w:t>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521DF0">
        <w:rPr>
          <w:rFonts w:ascii="Arial" w:hAnsi="Arial" w:cs="Arial"/>
          <w:sz w:val="16"/>
          <w:szCs w:val="16"/>
        </w:rPr>
        <w:t xml:space="preserve">pelo </w:t>
      </w:r>
      <w:r w:rsidRPr="00521DF0">
        <w:rPr>
          <w:rFonts w:ascii="Arial" w:hAnsi="Arial" w:cs="Arial"/>
          <w:b/>
          <w:bCs/>
          <w:sz w:val="16"/>
          <w:szCs w:val="16"/>
        </w:rPr>
        <w:t>Superintendente da SUPEL</w:t>
      </w:r>
      <w:r w:rsidRPr="00521DF0">
        <w:rPr>
          <w:rFonts w:ascii="Arial" w:hAnsi="Arial" w:cs="Arial"/>
          <w:sz w:val="16"/>
          <w:szCs w:val="16"/>
        </w:rPr>
        <w:t>, Senhor Márcio Rogério Gabriel e a(s) empresa(s) qualificada(s) no</w:t>
      </w:r>
      <w:r w:rsidR="00190648" w:rsidRPr="00521DF0">
        <w:rPr>
          <w:rFonts w:ascii="Arial" w:hAnsi="Arial" w:cs="Arial"/>
          <w:sz w:val="16"/>
          <w:szCs w:val="16"/>
        </w:rPr>
        <w:t xml:space="preserve"> Anexo Único desta Ata, resolvem</w:t>
      </w:r>
      <w:r w:rsidR="00CC109A" w:rsidRPr="00521DF0">
        <w:rPr>
          <w:rFonts w:ascii="Arial" w:hAnsi="Arial" w:cs="Arial"/>
          <w:sz w:val="16"/>
          <w:szCs w:val="16"/>
        </w:rPr>
        <w:t xml:space="preserve"> </w:t>
      </w:r>
      <w:r w:rsidRPr="00521DF0">
        <w:rPr>
          <w:rFonts w:ascii="Arial" w:hAnsi="Arial" w:cs="Arial"/>
          <w:b/>
          <w:bCs/>
          <w:sz w:val="16"/>
          <w:szCs w:val="16"/>
        </w:rPr>
        <w:t>REGISTRAR O PREÇ</w:t>
      </w:r>
      <w:r w:rsidR="00F17DD3" w:rsidRPr="00521DF0">
        <w:rPr>
          <w:rFonts w:ascii="Arial" w:hAnsi="Arial" w:cs="Arial"/>
          <w:b/>
          <w:bCs/>
          <w:sz w:val="16"/>
          <w:szCs w:val="16"/>
        </w:rPr>
        <w:t>O</w:t>
      </w:r>
      <w:r w:rsidR="00552AB9" w:rsidRPr="00521DF0">
        <w:rPr>
          <w:rFonts w:ascii="Arial" w:hAnsi="Arial" w:cs="Arial"/>
          <w:b/>
          <w:kern w:val="36"/>
          <w:sz w:val="16"/>
          <w:szCs w:val="16"/>
        </w:rPr>
        <w:t xml:space="preserve"> </w:t>
      </w:r>
      <w:r w:rsidR="00521DF0" w:rsidRPr="00521DF0">
        <w:rPr>
          <w:rFonts w:ascii="Arial" w:hAnsi="Arial" w:cs="Arial"/>
          <w:sz w:val="16"/>
          <w:szCs w:val="16"/>
        </w:rPr>
        <w:t>para eventual e futura contratação de empresa especializada para prestação de serviços de locação de tendas, cadeiras, sonorização para subsidiar a realização de eventos, a pedido do Departamento de Estradas e Rodagem do Estado - DER</w:t>
      </w:r>
      <w:r w:rsidR="00A00C2D" w:rsidRPr="00521DF0">
        <w:rPr>
          <w:rFonts w:ascii="Arial" w:hAnsi="Arial" w:cs="Arial"/>
          <w:sz w:val="16"/>
          <w:szCs w:val="16"/>
        </w:rPr>
        <w:t>,</w:t>
      </w:r>
      <w:r w:rsidR="00552AB9" w:rsidRPr="00521DF0">
        <w:rPr>
          <w:rFonts w:ascii="Arial" w:hAnsi="Arial" w:cs="Arial"/>
          <w:sz w:val="16"/>
          <w:szCs w:val="16"/>
        </w:rPr>
        <w:t xml:space="preserve"> </w:t>
      </w:r>
      <w:r w:rsidRPr="00521DF0">
        <w:rPr>
          <w:rFonts w:ascii="Arial" w:hAnsi="Arial" w:cs="Arial"/>
          <w:sz w:val="16"/>
          <w:szCs w:val="16"/>
        </w:rPr>
        <w:t xml:space="preserve">conforme Anexo Único desta ata, atendendo as condições previstas no instrumento convocatório e as constantes nesta Ata de Registro de Preços, sujeitando-se as partes às normas constantes da Lei nº. 8.666/93 e suas alterações, Decreto Estadual nº </w:t>
      </w:r>
      <w:r w:rsidRPr="007305D5">
        <w:rPr>
          <w:rFonts w:ascii="Arial" w:hAnsi="Arial" w:cs="Arial"/>
          <w:sz w:val="16"/>
          <w:szCs w:val="16"/>
        </w:rPr>
        <w:t>1</w:t>
      </w:r>
      <w:r w:rsidR="0096128C" w:rsidRPr="007305D5">
        <w:rPr>
          <w:rFonts w:ascii="Arial" w:hAnsi="Arial" w:cs="Arial"/>
          <w:sz w:val="16"/>
          <w:szCs w:val="16"/>
        </w:rPr>
        <w:t>8.340/13</w:t>
      </w:r>
      <w:r w:rsidRPr="007305D5">
        <w:rPr>
          <w:rFonts w:ascii="Arial" w:hAnsi="Arial" w:cs="Arial"/>
          <w:sz w:val="16"/>
          <w:szCs w:val="16"/>
        </w:rPr>
        <w:t xml:space="preserve"> e suas alterações e em conformidade com as disposições a seguir.</w:t>
      </w:r>
    </w:p>
    <w:p w:rsidR="009D2314" w:rsidRPr="009A54D1" w:rsidRDefault="009D2314" w:rsidP="008A7686">
      <w:pPr>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7305D5" w:rsidRPr="005C42CC" w:rsidRDefault="002E300A" w:rsidP="00524202">
      <w:pPr>
        <w:jc w:val="both"/>
        <w:rPr>
          <w:rFonts w:ascii="Arial" w:hAnsi="Arial" w:cs="Arial"/>
          <w:bCs/>
          <w:sz w:val="16"/>
          <w:szCs w:val="16"/>
        </w:rPr>
      </w:pPr>
      <w:r w:rsidRPr="00CC109A">
        <w:rPr>
          <w:rFonts w:ascii="Arial" w:hAnsi="Arial" w:cs="Arial"/>
          <w:b/>
          <w:sz w:val="16"/>
          <w:szCs w:val="16"/>
        </w:rPr>
        <w:t>REGISTRAR O PREÇO</w:t>
      </w:r>
      <w:r w:rsidR="00552AB9">
        <w:rPr>
          <w:rFonts w:ascii="Arial" w:hAnsi="Arial" w:cs="Arial"/>
          <w:sz w:val="16"/>
          <w:szCs w:val="16"/>
        </w:rPr>
        <w:t xml:space="preserve"> </w:t>
      </w:r>
      <w:r w:rsidR="00521DF0" w:rsidRPr="00521DF0">
        <w:rPr>
          <w:rFonts w:ascii="Arial" w:hAnsi="Arial" w:cs="Arial"/>
          <w:sz w:val="16"/>
          <w:szCs w:val="16"/>
        </w:rPr>
        <w:t>para eventual e futura contratação de empresa especializada para prestação de serviços de locação de tendas, cadeiras, sonorização para subsidiar a realização de eventos, a pedido do Departamento de Est</w:t>
      </w:r>
      <w:r w:rsidR="00521DF0" w:rsidRPr="00521DF0">
        <w:rPr>
          <w:rFonts w:ascii="Arial" w:hAnsi="Arial" w:cs="Arial"/>
          <w:sz w:val="16"/>
          <w:szCs w:val="16"/>
        </w:rPr>
        <w:t xml:space="preserve">radas e Rodagem do Estado </w:t>
      </w:r>
      <w:r w:rsidR="00521DF0">
        <w:rPr>
          <w:rFonts w:ascii="Arial" w:hAnsi="Arial" w:cs="Arial"/>
          <w:sz w:val="16"/>
          <w:szCs w:val="16"/>
        </w:rPr>
        <w:t>–</w:t>
      </w:r>
      <w:r w:rsidR="00521DF0" w:rsidRPr="00521DF0">
        <w:rPr>
          <w:rFonts w:ascii="Arial" w:hAnsi="Arial" w:cs="Arial"/>
          <w:sz w:val="16"/>
          <w:szCs w:val="16"/>
        </w:rPr>
        <w:t xml:space="preserve"> DER</w:t>
      </w:r>
      <w:r w:rsidR="00521DF0">
        <w:rPr>
          <w:rFonts w:ascii="Arial" w:hAnsi="Arial" w:cs="Arial"/>
          <w:sz w:val="16"/>
          <w:szCs w:val="16"/>
        </w:rPr>
        <w:t>.</w:t>
      </w:r>
    </w:p>
    <w:p w:rsidR="001C18CF" w:rsidRPr="005C42CC" w:rsidRDefault="001C18CF" w:rsidP="00524202">
      <w:pPr>
        <w:jc w:val="both"/>
        <w:rPr>
          <w:rFonts w:ascii="Arial" w:hAnsi="Arial" w:cs="Arial"/>
          <w:sz w:val="16"/>
          <w:szCs w:val="16"/>
        </w:rPr>
      </w:pPr>
    </w:p>
    <w:p w:rsidR="009D2314" w:rsidRPr="009A54D1" w:rsidRDefault="009D2314" w:rsidP="004553F4">
      <w:pPr>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Pr="009A54D1">
        <w:rPr>
          <w:rFonts w:ascii="Arial" w:hAnsi="Arial" w:cs="Arial"/>
          <w:b/>
          <w:bCs/>
          <w:sz w:val="16"/>
          <w:szCs w:val="16"/>
        </w:rPr>
        <w:t>12</w:t>
      </w:r>
      <w:r w:rsidR="00C81030" w:rsidRPr="009A54D1">
        <w:rPr>
          <w:rFonts w:ascii="Arial" w:hAnsi="Arial" w:cs="Arial"/>
          <w:b/>
          <w:bCs/>
          <w:sz w:val="16"/>
          <w:szCs w:val="16"/>
        </w:rPr>
        <w:t xml:space="preserve"> (doze)</w:t>
      </w:r>
      <w:r w:rsidR="00CC109A">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CC109A" w:rsidP="009D2314">
      <w:pPr>
        <w:jc w:val="both"/>
        <w:rPr>
          <w:rFonts w:ascii="Arial" w:hAnsi="Arial" w:cs="Arial"/>
          <w:b/>
          <w:bCs/>
          <w:color w:val="000000"/>
          <w:sz w:val="16"/>
          <w:szCs w:val="16"/>
        </w:rPr>
      </w:pPr>
      <w:r>
        <w:rPr>
          <w:rFonts w:ascii="Arial" w:hAnsi="Arial" w:cs="Arial"/>
          <w:b/>
          <w:bCs/>
          <w:color w:val="000000"/>
          <w:sz w:val="16"/>
          <w:szCs w:val="16"/>
        </w:rPr>
        <w:t>5.</w:t>
      </w:r>
      <w:r w:rsidR="009D2314" w:rsidRPr="009A54D1">
        <w:rPr>
          <w:rFonts w:ascii="Arial" w:hAnsi="Arial" w:cs="Arial"/>
          <w:b/>
          <w:bCs/>
          <w:color w:val="000000"/>
          <w:sz w:val="16"/>
          <w:szCs w:val="16"/>
        </w:rPr>
        <w:t xml:space="preserve">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p>
    <w:p w:rsidR="009D2314" w:rsidRPr="00E85A67" w:rsidRDefault="009D2314" w:rsidP="00E85A67">
      <w:pPr>
        <w:pStyle w:val="PargrafodaLista"/>
        <w:numPr>
          <w:ilvl w:val="1"/>
          <w:numId w:val="1"/>
        </w:numPr>
        <w:jc w:val="both"/>
        <w:rPr>
          <w:rFonts w:ascii="Arial" w:hAnsi="Arial" w:cs="Arial"/>
          <w:sz w:val="16"/>
          <w:szCs w:val="16"/>
        </w:rPr>
      </w:pPr>
      <w:r w:rsidRPr="00E85A67">
        <w:rPr>
          <w:rFonts w:ascii="Arial" w:hAnsi="Arial" w:cs="Arial"/>
          <w:sz w:val="16"/>
          <w:szCs w:val="16"/>
        </w:rPr>
        <w:t xml:space="preserve">O objeto e/ou </w:t>
      </w:r>
      <w:proofErr w:type="spellStart"/>
      <w:r w:rsidRPr="00E85A67">
        <w:rPr>
          <w:rFonts w:ascii="Arial" w:hAnsi="Arial" w:cs="Arial"/>
          <w:sz w:val="16"/>
          <w:szCs w:val="16"/>
        </w:rPr>
        <w:t>serviçodesta</w:t>
      </w:r>
      <w:proofErr w:type="spellEnd"/>
      <w:r w:rsidRPr="00E85A67">
        <w:rPr>
          <w:rFonts w:ascii="Arial" w:hAnsi="Arial" w:cs="Arial"/>
          <w:sz w:val="16"/>
          <w:szCs w:val="16"/>
        </w:rPr>
        <w:t xml:space="preserve"> ata deverá ser fornecido parcialmente durante a vigência da ata ou contrato, de acordo com as necessidades dos órgãos requerentes, nas quantidades solicitadas pelos mesmos.</w:t>
      </w:r>
    </w:p>
    <w:p w:rsidR="00E85A67" w:rsidRPr="00E85A67" w:rsidRDefault="00E85A67" w:rsidP="00E85A67">
      <w:pPr>
        <w:pStyle w:val="PargrafodaLista"/>
        <w:rPr>
          <w:rFonts w:ascii="Arial" w:hAnsi="Arial" w:cs="Arial"/>
          <w:sz w:val="16"/>
          <w:szCs w:val="16"/>
        </w:rPr>
      </w:pPr>
    </w:p>
    <w:p w:rsidR="00E85A67" w:rsidRPr="00E85A67" w:rsidRDefault="00E85A67" w:rsidP="00E85A67">
      <w:pPr>
        <w:jc w:val="both"/>
        <w:rPr>
          <w:rFonts w:ascii="Arial" w:hAnsi="Arial" w:cs="Arial"/>
          <w:sz w:val="16"/>
          <w:szCs w:val="16"/>
        </w:rPr>
      </w:pPr>
    </w:p>
    <w:p w:rsidR="009D2314" w:rsidRPr="009A54D1" w:rsidRDefault="009D2314" w:rsidP="009D2314">
      <w:pPr>
        <w:pStyle w:val="Corpodetexto2"/>
        <w:ind w:right="-1" w:firstLine="0"/>
        <w:rPr>
          <w:sz w:val="16"/>
          <w:szCs w:val="16"/>
        </w:rPr>
      </w:pPr>
    </w:p>
    <w:p w:rsidR="009D2314" w:rsidRPr="00521DF0" w:rsidRDefault="00CC109A" w:rsidP="009D2314">
      <w:pPr>
        <w:spacing w:line="360" w:lineRule="auto"/>
        <w:jc w:val="both"/>
        <w:rPr>
          <w:rFonts w:ascii="Arial" w:hAnsi="Arial" w:cs="Arial"/>
          <w:b/>
          <w:bCs/>
          <w:sz w:val="16"/>
          <w:szCs w:val="16"/>
        </w:rPr>
      </w:pPr>
      <w:r w:rsidRPr="00521DF0">
        <w:rPr>
          <w:rFonts w:ascii="Arial" w:hAnsi="Arial" w:cs="Arial"/>
          <w:b/>
          <w:bCs/>
          <w:color w:val="000000"/>
          <w:sz w:val="16"/>
          <w:szCs w:val="16"/>
        </w:rPr>
        <w:t>6.</w:t>
      </w:r>
      <w:r w:rsidR="009D2314" w:rsidRPr="00521DF0">
        <w:rPr>
          <w:rFonts w:ascii="Arial" w:hAnsi="Arial" w:cs="Arial"/>
          <w:b/>
          <w:bCs/>
          <w:color w:val="000000"/>
          <w:sz w:val="16"/>
          <w:szCs w:val="16"/>
        </w:rPr>
        <w:t xml:space="preserve"> </w:t>
      </w:r>
      <w:r w:rsidR="00521DF0" w:rsidRPr="00521DF0">
        <w:rPr>
          <w:rFonts w:ascii="Arial" w:hAnsi="Arial" w:cs="Arial"/>
          <w:b/>
          <w:sz w:val="16"/>
          <w:szCs w:val="16"/>
        </w:rPr>
        <w:t xml:space="preserve">DO </w:t>
      </w:r>
      <w:r w:rsidR="00521DF0" w:rsidRPr="00521DF0">
        <w:rPr>
          <w:rFonts w:ascii="Arial" w:hAnsi="Arial" w:cs="Arial"/>
          <w:b/>
          <w:bCs/>
          <w:sz w:val="16"/>
          <w:szCs w:val="16"/>
        </w:rPr>
        <w:t>PRAZO, FORMA E LOCAL DE ENTREGA</w:t>
      </w:r>
      <w:r w:rsidR="00521DF0" w:rsidRPr="00521DF0">
        <w:rPr>
          <w:rFonts w:ascii="Arial" w:hAnsi="Arial" w:cs="Arial"/>
          <w:b/>
          <w:sz w:val="16"/>
          <w:szCs w:val="16"/>
        </w:rPr>
        <w:t xml:space="preserve">, DA EXECUÇÃO DOS </w:t>
      </w:r>
      <w:proofErr w:type="gramStart"/>
      <w:r w:rsidR="00521DF0" w:rsidRPr="00521DF0">
        <w:rPr>
          <w:rFonts w:ascii="Arial" w:hAnsi="Arial" w:cs="Arial"/>
          <w:b/>
          <w:sz w:val="16"/>
          <w:szCs w:val="16"/>
        </w:rPr>
        <w:t>SERVIÇOS</w:t>
      </w:r>
      <w:proofErr w:type="gramEnd"/>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especificaçõescontidas no</w:t>
      </w:r>
      <w:r w:rsidR="002C5AC0" w:rsidRPr="009A54D1">
        <w:rPr>
          <w:sz w:val="16"/>
          <w:szCs w:val="16"/>
        </w:rPr>
        <w:t xml:space="preserve"> instrumento convocatório. </w:t>
      </w:r>
      <w:r w:rsidRPr="009A54D1">
        <w:rPr>
          <w:b/>
          <w:bCs/>
          <w:sz w:val="16"/>
          <w:szCs w:val="16"/>
        </w:rPr>
        <w:t> </w:t>
      </w:r>
    </w:p>
    <w:p w:rsidR="00524202" w:rsidRPr="00E85A67" w:rsidRDefault="009D2314" w:rsidP="00524202">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w:t>
      </w:r>
      <w:r w:rsidRPr="00E85A67">
        <w:rPr>
          <w:rFonts w:ascii="Arial" w:hAnsi="Arial" w:cs="Arial"/>
          <w:sz w:val="16"/>
          <w:szCs w:val="16"/>
        </w:rPr>
        <w:t>73 inciso II, “a” e “b”, da Lei 8.666/93 e alterações.</w:t>
      </w:r>
    </w:p>
    <w:p w:rsidR="00E85A67" w:rsidRPr="00E85A67" w:rsidRDefault="00E85A67" w:rsidP="00E85A67">
      <w:pPr>
        <w:pStyle w:val="Corpodetexto3"/>
        <w:tabs>
          <w:tab w:val="left" w:pos="900"/>
        </w:tabs>
        <w:ind w:left="360" w:right="47"/>
        <w:rPr>
          <w:rFonts w:ascii="Arial" w:hAnsi="Arial" w:cs="Arial"/>
          <w:sz w:val="16"/>
          <w:szCs w:val="16"/>
        </w:rPr>
      </w:pPr>
    </w:p>
    <w:p w:rsidR="00E85A67" w:rsidRPr="00E85A67" w:rsidRDefault="00E85A67" w:rsidP="00E85A67">
      <w:pPr>
        <w:pStyle w:val="Corpodetexto3"/>
        <w:numPr>
          <w:ilvl w:val="1"/>
          <w:numId w:val="2"/>
        </w:numPr>
        <w:tabs>
          <w:tab w:val="left" w:pos="900"/>
        </w:tabs>
        <w:ind w:right="47"/>
        <w:rPr>
          <w:rFonts w:ascii="Arial" w:hAnsi="Arial" w:cs="Arial"/>
          <w:sz w:val="16"/>
          <w:szCs w:val="16"/>
        </w:rPr>
      </w:pPr>
      <w:r w:rsidRPr="00E85A67">
        <w:rPr>
          <w:rFonts w:ascii="Arial" w:hAnsi="Arial" w:cs="Arial"/>
          <w:b/>
          <w:sz w:val="16"/>
          <w:szCs w:val="16"/>
        </w:rPr>
        <w:t xml:space="preserve">DO PRAZO DE ENTREGA DOS SERVIÇOS: </w:t>
      </w:r>
      <w:r w:rsidRPr="00E85A67">
        <w:rPr>
          <w:rFonts w:ascii="Arial" w:hAnsi="Arial" w:cs="Arial"/>
          <w:sz w:val="16"/>
          <w:szCs w:val="16"/>
        </w:rPr>
        <w:t xml:space="preserve">Os equipamentos e serviços da estruturação (cadeiras, mesas, tendas, sonorização ou flores), deverão estar instalados e/ou fornecidos com no mínimo 24 horas de antecedência, para vistoria e aceitação da equipe do DER, e desmontados em até 24 (vinte e quatro) horas após os eventos. Os funcionários da Contratada deverão estar claramente identificados com crachás ou uniformes ou outra padronização da empresa contratada. </w:t>
      </w:r>
    </w:p>
    <w:p w:rsidR="00E85A67" w:rsidRPr="00E85A67" w:rsidRDefault="00E85A67" w:rsidP="00E85A67">
      <w:pPr>
        <w:pStyle w:val="PargrafodaLista"/>
        <w:rPr>
          <w:rFonts w:ascii="Arial" w:hAnsi="Arial" w:cs="Arial"/>
          <w:sz w:val="16"/>
          <w:szCs w:val="16"/>
        </w:rPr>
      </w:pPr>
    </w:p>
    <w:p w:rsidR="00E85A67" w:rsidRPr="00E85A67" w:rsidRDefault="00E85A67" w:rsidP="00E85A67">
      <w:pPr>
        <w:pStyle w:val="Corpodetexto3"/>
        <w:numPr>
          <w:ilvl w:val="1"/>
          <w:numId w:val="2"/>
        </w:numPr>
        <w:tabs>
          <w:tab w:val="left" w:pos="900"/>
        </w:tabs>
        <w:ind w:right="47"/>
        <w:rPr>
          <w:rFonts w:ascii="Arial" w:hAnsi="Arial" w:cs="Arial"/>
          <w:sz w:val="16"/>
          <w:szCs w:val="16"/>
        </w:rPr>
      </w:pPr>
      <w:r w:rsidRPr="00E85A67">
        <w:rPr>
          <w:rFonts w:ascii="Arial" w:hAnsi="Arial" w:cs="Arial"/>
          <w:b/>
          <w:sz w:val="16"/>
          <w:szCs w:val="16"/>
        </w:rPr>
        <w:t xml:space="preserve"> DA EXECUÇÃO: </w:t>
      </w:r>
      <w:r w:rsidRPr="00E85A67">
        <w:rPr>
          <w:rFonts w:ascii="Arial" w:hAnsi="Arial" w:cs="Arial"/>
          <w:sz w:val="16"/>
          <w:szCs w:val="16"/>
        </w:rPr>
        <w:t>A Contratada deverá executar a instalação do objeto solicitado no prazo de até 72 (setenta e duas) horas após o recebimento da Ordem do Serviço.</w:t>
      </w:r>
    </w:p>
    <w:p w:rsidR="00E85A67" w:rsidRPr="00E85A67" w:rsidRDefault="00E85A67" w:rsidP="00E85A67">
      <w:pPr>
        <w:pStyle w:val="PargrafodaLista"/>
        <w:rPr>
          <w:rFonts w:ascii="Arial" w:hAnsi="Arial" w:cs="Arial"/>
          <w:sz w:val="16"/>
          <w:szCs w:val="16"/>
        </w:rPr>
      </w:pPr>
    </w:p>
    <w:p w:rsidR="00E85A67" w:rsidRPr="00E85A67" w:rsidRDefault="00E85A67" w:rsidP="00E85A67">
      <w:pPr>
        <w:pStyle w:val="Corpodetexto3"/>
        <w:numPr>
          <w:ilvl w:val="1"/>
          <w:numId w:val="2"/>
        </w:numPr>
        <w:tabs>
          <w:tab w:val="left" w:pos="900"/>
        </w:tabs>
        <w:ind w:right="47"/>
        <w:rPr>
          <w:rFonts w:ascii="Arial" w:hAnsi="Arial" w:cs="Arial"/>
          <w:sz w:val="16"/>
          <w:szCs w:val="16"/>
        </w:rPr>
      </w:pPr>
      <w:r w:rsidRPr="00E85A67">
        <w:rPr>
          <w:rFonts w:ascii="Arial" w:hAnsi="Arial" w:cs="Arial"/>
          <w:b/>
          <w:sz w:val="16"/>
          <w:szCs w:val="16"/>
        </w:rPr>
        <w:t>LOCAL DE UTILIZAÇÃO/DESTINAÇÃO DO BEM:</w:t>
      </w:r>
      <w:r w:rsidRPr="00E85A67">
        <w:rPr>
          <w:rFonts w:ascii="Arial" w:hAnsi="Arial" w:cs="Arial"/>
          <w:sz w:val="16"/>
          <w:szCs w:val="16"/>
        </w:rPr>
        <w:t xml:space="preserve"> Os serviços a serem contratados, serão disponibilizados, nos eventos designados pelo DER, em conformidade com o solicitado, nas localidades de realização dos eventos e de acordo com as especificações do quadro estimativo.</w:t>
      </w:r>
    </w:p>
    <w:p w:rsidR="00552AB9" w:rsidRPr="00E85A67" w:rsidRDefault="00552AB9" w:rsidP="00552AB9">
      <w:pPr>
        <w:pStyle w:val="Recuodecorpodetexto"/>
        <w:tabs>
          <w:tab w:val="left" w:pos="993"/>
          <w:tab w:val="left" w:pos="1276"/>
        </w:tabs>
        <w:jc w:val="both"/>
        <w:rPr>
          <w:rFonts w:ascii="Arial" w:hAnsi="Arial" w:cs="Arial"/>
          <w:sz w:val="16"/>
          <w:szCs w:val="16"/>
        </w:rPr>
      </w:pPr>
    </w:p>
    <w:p w:rsidR="00552AB9" w:rsidRPr="00AA6DF4" w:rsidRDefault="00552AB9" w:rsidP="00E85A67">
      <w:pPr>
        <w:pStyle w:val="Recuodecorpodetexto"/>
        <w:tabs>
          <w:tab w:val="left" w:pos="993"/>
          <w:tab w:val="left" w:pos="1276"/>
        </w:tabs>
        <w:ind w:left="0"/>
        <w:jc w:val="both"/>
        <w:rPr>
          <w:rFonts w:ascii="Arial" w:hAnsi="Arial" w:cs="Arial"/>
          <w:sz w:val="16"/>
          <w:szCs w:val="16"/>
        </w:rPr>
      </w:pPr>
    </w:p>
    <w:p w:rsidR="009D2314" w:rsidRDefault="009D2314" w:rsidP="00ED6824">
      <w:pPr>
        <w:tabs>
          <w:tab w:val="left" w:pos="993"/>
          <w:tab w:val="left" w:pos="1276"/>
        </w:tabs>
        <w:jc w:val="both"/>
        <w:rPr>
          <w:rFonts w:ascii="Arial" w:hAnsi="Arial" w:cs="Arial"/>
          <w:b/>
          <w:bCs/>
          <w:sz w:val="16"/>
          <w:szCs w:val="16"/>
        </w:rPr>
      </w:pPr>
      <w:r w:rsidRPr="009A54D1">
        <w:rPr>
          <w:rFonts w:ascii="Arial" w:hAnsi="Arial" w:cs="Arial"/>
          <w:sz w:val="16"/>
          <w:szCs w:val="16"/>
        </w:rPr>
        <w:lastRenderedPageBreak/>
        <w:t xml:space="preserve">7. </w:t>
      </w:r>
      <w:r w:rsidRPr="009A54D1">
        <w:rPr>
          <w:rFonts w:ascii="Arial" w:hAnsi="Arial" w:cs="Arial"/>
          <w:b/>
          <w:bCs/>
          <w:sz w:val="16"/>
          <w:szCs w:val="16"/>
        </w:rPr>
        <w:t xml:space="preserve"> DAS CONDIÇÕES DE PAGAMENTO </w:t>
      </w:r>
      <w:r w:rsidR="00ED6824">
        <w:rPr>
          <w:rFonts w:ascii="Arial" w:hAnsi="Arial" w:cs="Arial"/>
          <w:b/>
          <w:bCs/>
          <w:sz w:val="16"/>
          <w:szCs w:val="16"/>
        </w:rPr>
        <w:tab/>
      </w:r>
    </w:p>
    <w:p w:rsidR="00AA6DF4" w:rsidRPr="009A54D1" w:rsidRDefault="00AA6DF4" w:rsidP="00ED6824">
      <w:pPr>
        <w:tabs>
          <w:tab w:val="left" w:pos="993"/>
          <w:tab w:val="left" w:pos="1276"/>
        </w:tabs>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w:t>
      </w:r>
      <w:r w:rsidR="00CC109A">
        <w:rPr>
          <w:rFonts w:ascii="Arial" w:hAnsi="Arial" w:cs="Arial"/>
          <w:sz w:val="16"/>
          <w:szCs w:val="16"/>
        </w:rPr>
        <w:t>.</w:t>
      </w:r>
      <w:r w:rsidR="009D2314" w:rsidRPr="009A54D1">
        <w:rPr>
          <w:rFonts w:ascii="Arial" w:hAnsi="Arial" w:cs="Arial"/>
          <w:sz w:val="16"/>
          <w:szCs w:val="16"/>
        </w:rPr>
        <w:t xml:space="preserve">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160FBE">
      <w:pPr>
        <w:pStyle w:val="modelo"/>
        <w:numPr>
          <w:ilvl w:val="1"/>
          <w:numId w:val="5"/>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.4. As multas serão,após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w:t>
      </w:r>
      <w:r w:rsidR="004370A2">
        <w:rPr>
          <w:rFonts w:ascii="Arial" w:hAnsi="Arial" w:cs="Arial"/>
          <w:b/>
          <w:bCs/>
          <w:sz w:val="16"/>
          <w:szCs w:val="16"/>
        </w:rPr>
        <w:t>8</w:t>
      </w:r>
      <w:r w:rsidR="009D2314" w:rsidRPr="009A54D1">
        <w:rPr>
          <w:rFonts w:ascii="Arial" w:hAnsi="Arial" w:cs="Arial"/>
          <w:b/>
          <w:bCs/>
          <w:sz w:val="16"/>
          <w:szCs w:val="16"/>
        </w:rPr>
        <w:t>.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w:t>
      </w:r>
      <w:r w:rsidR="004370A2">
        <w:rPr>
          <w:rFonts w:ascii="Arial" w:hAnsi="Arial" w:cs="Arial"/>
          <w:b/>
          <w:bCs/>
          <w:sz w:val="16"/>
          <w:szCs w:val="16"/>
        </w:rPr>
        <w:t>9</w:t>
      </w:r>
      <w:r w:rsidR="00552AB9">
        <w:rPr>
          <w:rFonts w:ascii="Arial" w:hAnsi="Arial" w:cs="Arial"/>
          <w:b/>
          <w:bCs/>
          <w:sz w:val="16"/>
          <w:szCs w:val="16"/>
        </w:rPr>
        <w:t xml:space="preserve">.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.1</w:t>
      </w:r>
      <w:r w:rsidR="004370A2">
        <w:rPr>
          <w:sz w:val="16"/>
          <w:szCs w:val="16"/>
        </w:rPr>
        <w:t>0</w:t>
      </w:r>
      <w:r w:rsidR="00CC109A">
        <w:rPr>
          <w:sz w:val="16"/>
          <w:szCs w:val="16"/>
        </w:rPr>
        <w:t xml:space="preserve">. </w:t>
      </w:r>
      <w:r w:rsidR="00782950" w:rsidRPr="009A54D1">
        <w:rPr>
          <w:b/>
          <w:sz w:val="16"/>
          <w:szCs w:val="16"/>
        </w:rPr>
        <w:t>O preço</w:t>
      </w:r>
      <w:r w:rsidR="002C5AC0" w:rsidRPr="009A54D1">
        <w:rPr>
          <w:b/>
          <w:sz w:val="16"/>
          <w:szCs w:val="16"/>
        </w:rPr>
        <w:t xml:space="preserve"> registrado</w:t>
      </w:r>
      <w:r w:rsidR="00CC109A">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CC109A">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.1</w:t>
      </w:r>
      <w:r w:rsidR="004370A2">
        <w:rPr>
          <w:sz w:val="16"/>
          <w:szCs w:val="16"/>
        </w:rPr>
        <w:t>0</w:t>
      </w:r>
      <w:r w:rsidR="00067B8E" w:rsidRPr="009A54D1">
        <w:rPr>
          <w:sz w:val="16"/>
          <w:szCs w:val="16"/>
        </w:rPr>
        <w:t xml:space="preserve">.1.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.1</w:t>
      </w:r>
      <w:r w:rsidR="004370A2">
        <w:rPr>
          <w:sz w:val="16"/>
          <w:szCs w:val="16"/>
        </w:rPr>
        <w:t>0</w:t>
      </w:r>
      <w:r w:rsidR="009D2314" w:rsidRPr="009A54D1">
        <w:rPr>
          <w:sz w:val="16"/>
          <w:szCs w:val="16"/>
        </w:rPr>
        <w:t xml:space="preserve">.2. A Detentora do Registro não </w:t>
      </w:r>
      <w:r w:rsidR="008012DE">
        <w:rPr>
          <w:sz w:val="16"/>
          <w:szCs w:val="16"/>
        </w:rPr>
        <w:t>retirar a nota de empenho ou</w:t>
      </w:r>
      <w:r w:rsidR="009D2314" w:rsidRPr="009A54D1">
        <w:rPr>
          <w:sz w:val="16"/>
          <w:szCs w:val="16"/>
        </w:rPr>
        <w:t xml:space="preserve"> instrumento equivalente no prazo estabelecido, sem justificativa aceita pela Administração;</w:t>
      </w:r>
    </w:p>
    <w:p w:rsidR="004370A2" w:rsidRDefault="004370A2" w:rsidP="004370A2">
      <w:pPr>
        <w:pStyle w:val="Lista3"/>
        <w:ind w:left="0" w:firstLine="0"/>
        <w:jc w:val="both"/>
        <w:rPr>
          <w:sz w:val="16"/>
          <w:szCs w:val="16"/>
        </w:rPr>
      </w:pPr>
    </w:p>
    <w:p w:rsidR="009D2314" w:rsidRPr="009A54D1" w:rsidRDefault="009D2314" w:rsidP="004370A2">
      <w:pPr>
        <w:pStyle w:val="Lista3"/>
        <w:numPr>
          <w:ilvl w:val="2"/>
          <w:numId w:val="10"/>
        </w:numPr>
        <w:jc w:val="both"/>
        <w:rPr>
          <w:sz w:val="16"/>
          <w:szCs w:val="16"/>
        </w:rPr>
      </w:pPr>
      <w:r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4370A2" w:rsidRDefault="009D2314" w:rsidP="004370A2">
      <w:pPr>
        <w:pStyle w:val="Lista3"/>
        <w:numPr>
          <w:ilvl w:val="2"/>
          <w:numId w:val="10"/>
        </w:numPr>
        <w:ind w:left="0" w:firstLine="0"/>
        <w:jc w:val="both"/>
        <w:rPr>
          <w:sz w:val="16"/>
          <w:szCs w:val="16"/>
        </w:rPr>
      </w:pPr>
      <w:r w:rsidRPr="004370A2">
        <w:rPr>
          <w:sz w:val="16"/>
          <w:szCs w:val="16"/>
        </w:rPr>
        <w:t xml:space="preserve">A Detentora </w:t>
      </w:r>
      <w:proofErr w:type="gramStart"/>
      <w:r w:rsidRPr="004370A2">
        <w:rPr>
          <w:sz w:val="16"/>
          <w:szCs w:val="16"/>
        </w:rPr>
        <w:t>do Registro praticar</w:t>
      </w:r>
      <w:proofErr w:type="gramEnd"/>
      <w:r w:rsidRPr="004370A2">
        <w:rPr>
          <w:sz w:val="16"/>
          <w:szCs w:val="16"/>
        </w:rPr>
        <w:t xml:space="preserve"> atos fraudulentos no intuito de auferir vantagem ilícita;</w:t>
      </w:r>
    </w:p>
    <w:p w:rsidR="004370A2" w:rsidRDefault="004370A2" w:rsidP="004370A2">
      <w:pPr>
        <w:pStyle w:val="PargrafodaLista"/>
        <w:rPr>
          <w:sz w:val="16"/>
          <w:szCs w:val="16"/>
        </w:rPr>
      </w:pPr>
    </w:p>
    <w:p w:rsidR="004370A2" w:rsidRDefault="00C17E66" w:rsidP="004370A2">
      <w:pPr>
        <w:pStyle w:val="Lista3"/>
        <w:numPr>
          <w:ilvl w:val="2"/>
          <w:numId w:val="10"/>
        </w:numPr>
        <w:jc w:val="both"/>
        <w:rPr>
          <w:sz w:val="16"/>
          <w:szCs w:val="16"/>
        </w:rPr>
      </w:pPr>
      <w:r w:rsidRPr="004370A2">
        <w:rPr>
          <w:sz w:val="16"/>
          <w:szCs w:val="16"/>
        </w:rPr>
        <w:t xml:space="preserve">Não aceitar reduzir o seu preço registrado, na hipótese deste se tornar superior aqueles praticados no mercador ou sofrer sanção prevista nos incisos III ou IV do </w:t>
      </w:r>
      <w:r w:rsidRPr="004370A2">
        <w:rPr>
          <w:i/>
          <w:sz w:val="16"/>
          <w:szCs w:val="16"/>
        </w:rPr>
        <w:t>caput</w:t>
      </w:r>
      <w:r w:rsidRPr="004370A2">
        <w:rPr>
          <w:sz w:val="16"/>
          <w:szCs w:val="16"/>
        </w:rPr>
        <w:t>do artigo 87 da Lei 8.666/93 ou no artigo 7º da Lei 10.520/02.</w:t>
      </w:r>
    </w:p>
    <w:p w:rsidR="004370A2" w:rsidRDefault="004370A2" w:rsidP="004370A2">
      <w:pPr>
        <w:pStyle w:val="PargrafodaLista"/>
        <w:rPr>
          <w:sz w:val="16"/>
          <w:szCs w:val="16"/>
        </w:rPr>
      </w:pPr>
    </w:p>
    <w:p w:rsidR="009D2314" w:rsidRPr="004370A2" w:rsidRDefault="009D2314" w:rsidP="004370A2">
      <w:pPr>
        <w:pStyle w:val="Lista3"/>
        <w:numPr>
          <w:ilvl w:val="2"/>
          <w:numId w:val="10"/>
        </w:numPr>
        <w:jc w:val="both"/>
        <w:rPr>
          <w:sz w:val="16"/>
          <w:szCs w:val="16"/>
        </w:rPr>
      </w:pPr>
      <w:r w:rsidRPr="004370A2">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4370A2">
      <w:pPr>
        <w:pStyle w:val="Lista4"/>
        <w:numPr>
          <w:ilvl w:val="2"/>
          <w:numId w:val="10"/>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4370A2" w:rsidRDefault="00C17E66" w:rsidP="005E2FA0">
      <w:pPr>
        <w:pStyle w:val="Lista4"/>
        <w:numPr>
          <w:ilvl w:val="2"/>
          <w:numId w:val="10"/>
        </w:numPr>
        <w:ind w:left="0" w:firstLine="0"/>
        <w:jc w:val="both"/>
        <w:rPr>
          <w:sz w:val="16"/>
          <w:szCs w:val="16"/>
        </w:rPr>
      </w:pPr>
      <w:r w:rsidRPr="004370A2">
        <w:rPr>
          <w:sz w:val="16"/>
          <w:szCs w:val="16"/>
        </w:rPr>
        <w:lastRenderedPageBreak/>
        <w:t xml:space="preserve">O cancelamento do registro nas hipóteses dos </w:t>
      </w:r>
      <w:r w:rsidR="00552AB9" w:rsidRPr="004370A2">
        <w:rPr>
          <w:sz w:val="16"/>
          <w:szCs w:val="16"/>
        </w:rPr>
        <w:t>subitens</w:t>
      </w:r>
      <w:r w:rsidRPr="004370A2">
        <w:rPr>
          <w:sz w:val="16"/>
          <w:szCs w:val="16"/>
        </w:rPr>
        <w:t xml:space="preserve"> 9.11.1 e 9.11.2 acarretará ainda a aplicação das penalidades cabíveis, assegurado o contraditório e a ampla defesa</w:t>
      </w:r>
      <w:r w:rsidR="006406CB" w:rsidRPr="004370A2">
        <w:rPr>
          <w:sz w:val="16"/>
          <w:szCs w:val="16"/>
        </w:rPr>
        <w:t>.</w:t>
      </w:r>
    </w:p>
    <w:p w:rsidR="004370A2" w:rsidRDefault="004370A2" w:rsidP="004370A2">
      <w:pPr>
        <w:pStyle w:val="PargrafodaLista"/>
        <w:rPr>
          <w:sz w:val="16"/>
          <w:szCs w:val="16"/>
        </w:rPr>
      </w:pPr>
    </w:p>
    <w:p w:rsidR="009D2314" w:rsidRPr="004370A2" w:rsidRDefault="00774675" w:rsidP="005E2FA0">
      <w:pPr>
        <w:pStyle w:val="Lista4"/>
        <w:numPr>
          <w:ilvl w:val="2"/>
          <w:numId w:val="10"/>
        </w:numPr>
        <w:ind w:left="0" w:firstLine="0"/>
        <w:jc w:val="both"/>
        <w:rPr>
          <w:sz w:val="16"/>
          <w:szCs w:val="16"/>
        </w:rPr>
      </w:pPr>
      <w:r w:rsidRPr="004370A2">
        <w:rPr>
          <w:sz w:val="16"/>
          <w:szCs w:val="16"/>
        </w:rPr>
        <w:t xml:space="preserve"> </w:t>
      </w:r>
      <w:r w:rsidR="0030378A" w:rsidRPr="004370A2">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w:t>
      </w:r>
      <w:r w:rsidR="004370A2">
        <w:rPr>
          <w:sz w:val="16"/>
          <w:szCs w:val="16"/>
        </w:rPr>
        <w:t>0.</w:t>
      </w:r>
      <w:r w:rsidRPr="009A54D1">
        <w:rPr>
          <w:sz w:val="16"/>
          <w:szCs w:val="16"/>
        </w:rPr>
        <w:t>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52AB9" w:rsidP="009D2314">
      <w:pPr>
        <w:jc w:val="both"/>
        <w:rPr>
          <w:rFonts w:ascii="Arial" w:hAnsi="Arial" w:cs="Arial"/>
          <w:b/>
          <w:bCs/>
          <w:color w:val="000000"/>
          <w:sz w:val="16"/>
          <w:szCs w:val="16"/>
        </w:rPr>
      </w:pPr>
      <w:r>
        <w:rPr>
          <w:rFonts w:ascii="Arial" w:hAnsi="Arial" w:cs="Arial"/>
          <w:b/>
          <w:bCs/>
          <w:color w:val="000000"/>
          <w:sz w:val="16"/>
          <w:szCs w:val="16"/>
        </w:rPr>
        <w:t>10.</w:t>
      </w:r>
      <w:r w:rsidR="009D2314" w:rsidRPr="009A54D1">
        <w:rPr>
          <w:rFonts w:ascii="Arial" w:hAnsi="Arial" w:cs="Arial"/>
          <w:b/>
          <w:bCs/>
          <w:color w:val="000000"/>
          <w:sz w:val="16"/>
          <w:szCs w:val="16"/>
        </w:rPr>
        <w:t xml:space="preserve"> 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60FBE">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160FBE">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10657B" w:rsidP="00552AB9">
      <w:pPr>
        <w:pStyle w:val="PargrafodaLista1"/>
        <w:numPr>
          <w:ilvl w:val="1"/>
          <w:numId w:val="8"/>
        </w:numPr>
        <w:jc w:val="both"/>
        <w:rPr>
          <w:rFonts w:ascii="Arial" w:hAnsi="Arial" w:cs="Arial"/>
          <w:color w:val="000000"/>
          <w:sz w:val="16"/>
          <w:szCs w:val="16"/>
        </w:rPr>
      </w:pPr>
      <w:r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552AB9">
      <w:pPr>
        <w:pStyle w:val="PargrafodaLista1"/>
        <w:numPr>
          <w:ilvl w:val="1"/>
          <w:numId w:val="8"/>
        </w:numPr>
        <w:tabs>
          <w:tab w:val="left" w:pos="142"/>
        </w:tabs>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4370A2">
      <w:pPr>
        <w:pStyle w:val="PargrafodaLista1"/>
        <w:tabs>
          <w:tab w:val="left" w:pos="142"/>
        </w:tabs>
        <w:ind w:left="705"/>
        <w:jc w:val="both"/>
        <w:rPr>
          <w:rFonts w:ascii="Arial" w:hAnsi="Arial" w:cs="Arial"/>
          <w:color w:val="000000"/>
          <w:sz w:val="16"/>
          <w:szCs w:val="16"/>
        </w:rPr>
      </w:pPr>
    </w:p>
    <w:p w:rsidR="00334F76" w:rsidRPr="009A54D1" w:rsidRDefault="00334F76" w:rsidP="00552AB9">
      <w:pPr>
        <w:pStyle w:val="PargrafodaLista1"/>
        <w:numPr>
          <w:ilvl w:val="1"/>
          <w:numId w:val="8"/>
        </w:numPr>
        <w:tabs>
          <w:tab w:val="left" w:pos="142"/>
        </w:tabs>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10657B" w:rsidP="00160FBE">
      <w:pPr>
        <w:pStyle w:val="PargrafodaLista"/>
        <w:numPr>
          <w:ilvl w:val="1"/>
          <w:numId w:val="8"/>
        </w:numPr>
        <w:jc w:val="both"/>
        <w:rPr>
          <w:rFonts w:ascii="Arial" w:hAnsi="Arial" w:cs="Arial"/>
          <w:color w:val="000000"/>
          <w:sz w:val="16"/>
          <w:szCs w:val="16"/>
        </w:rPr>
      </w:pPr>
      <w:proofErr w:type="gramStart"/>
      <w:r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552AB9">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552AB9">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552AB9">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552AB9">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552AB9">
        <w:rPr>
          <w:rFonts w:ascii="Arial" w:hAnsi="Arial" w:cs="Arial"/>
          <w:bCs/>
          <w:color w:val="000000"/>
          <w:sz w:val="16"/>
          <w:szCs w:val="16"/>
          <w:lang w:val="pt-PT"/>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552AB9">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552AB9">
        <w:rPr>
          <w:rFonts w:ascii="Arial" w:hAnsi="Arial" w:cs="Arial"/>
          <w:bCs/>
          <w:sz w:val="16"/>
          <w:szCs w:val="16"/>
          <w:lang w:val="pt-PT"/>
        </w:rPr>
        <w:t xml:space="preserve">. </w:t>
      </w:r>
      <w:r w:rsidR="009D2314" w:rsidRPr="009A54D1">
        <w:rPr>
          <w:rFonts w:ascii="Arial" w:hAnsi="Arial" w:cs="Arial"/>
          <w:sz w:val="16"/>
          <w:szCs w:val="16"/>
          <w:lang w:val="pt-PT"/>
        </w:rPr>
        <w:t>Indenizar terceiros e/ou aoÓrgão/Entidade,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552AB9">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00CC109A">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552AB9">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552AB9">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52AB9">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552AB9" w:rsidRPr="009A54D1" w:rsidRDefault="00552AB9" w:rsidP="009D2314">
      <w:pPr>
        <w:pStyle w:val="Corpodetexto3"/>
        <w:tabs>
          <w:tab w:val="left" w:pos="900"/>
        </w:tabs>
        <w:ind w:right="47"/>
        <w:rPr>
          <w:rFonts w:ascii="Arial" w:hAnsi="Arial" w:cs="Arial"/>
          <w:sz w:val="16"/>
          <w:szCs w:val="16"/>
        </w:rPr>
      </w:pPr>
    </w:p>
    <w:p w:rsidR="00DE5A13" w:rsidRPr="009A54D1" w:rsidRDefault="00DE5A13" w:rsidP="002C214A">
      <w:pPr>
        <w:pStyle w:val="Corpodetexto3"/>
        <w:tabs>
          <w:tab w:val="left" w:pos="900"/>
        </w:tabs>
        <w:ind w:left="426" w:right="47" w:hanging="426"/>
        <w:rPr>
          <w:rFonts w:ascii="Arial" w:hAnsi="Arial" w:cs="Arial"/>
          <w:sz w:val="16"/>
          <w:szCs w:val="16"/>
        </w:rPr>
      </w:pPr>
    </w:p>
    <w:p w:rsidR="00945DDB" w:rsidRDefault="00552AB9" w:rsidP="00945DDB">
      <w:pPr>
        <w:suppressAutoHyphens/>
        <w:rPr>
          <w:rFonts w:ascii="Arial" w:hAnsi="Arial" w:cs="Arial"/>
          <w:sz w:val="16"/>
          <w:szCs w:val="16"/>
        </w:rPr>
      </w:pPr>
      <w:r w:rsidRPr="00552AB9">
        <w:rPr>
          <w:rFonts w:ascii="Arial" w:hAnsi="Arial" w:cs="Arial"/>
          <w:b/>
          <w:sz w:val="16"/>
          <w:szCs w:val="16"/>
        </w:rPr>
        <w:t xml:space="preserve">DER </w:t>
      </w:r>
      <w:r>
        <w:rPr>
          <w:rFonts w:ascii="Arial" w:hAnsi="Arial" w:cs="Arial"/>
          <w:sz w:val="16"/>
          <w:szCs w:val="16"/>
        </w:rPr>
        <w:t>– Departamento de Estradas de Rodagem e Transportes</w:t>
      </w:r>
    </w:p>
    <w:p w:rsidR="008B73AE" w:rsidRDefault="008B73AE" w:rsidP="001D515A">
      <w:pPr>
        <w:rPr>
          <w:rFonts w:ascii="Arial" w:hAnsi="Arial"/>
          <w:sz w:val="16"/>
          <w:szCs w:val="16"/>
        </w:rPr>
      </w:pPr>
    </w:p>
    <w:p w:rsidR="00552AB9" w:rsidRPr="009A54D1" w:rsidRDefault="00552AB9"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CC109A">
        <w:rPr>
          <w:rFonts w:ascii="Arial" w:hAnsi="Arial" w:cs="Arial"/>
          <w:b/>
          <w:bCs/>
          <w:color w:val="000000"/>
          <w:sz w:val="16"/>
          <w:szCs w:val="16"/>
        </w:rPr>
        <w:t>5.</w:t>
      </w:r>
      <w:r w:rsidRPr="009A54D1">
        <w:rPr>
          <w:rFonts w:ascii="Arial" w:hAnsi="Arial" w:cs="Arial"/>
          <w:b/>
          <w:bCs/>
          <w:color w:val="000000"/>
          <w:sz w:val="16"/>
          <w:szCs w:val="16"/>
        </w:rPr>
        <w:t xml:space="preserve">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9D2314"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9D2314"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Pr="009A54D1">
        <w:rPr>
          <w:rFonts w:ascii="Arial" w:hAnsi="Arial" w:cs="Arial"/>
          <w:color w:val="000000"/>
          <w:sz w:val="16"/>
          <w:szCs w:val="16"/>
        </w:rPr>
        <w:t xml:space="preserve">,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9D2314"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Fazem parte integrante desta Ata, para todos os efeitos legais: o Edital de Licitação e seus anexos, bem como, o ANEXO ÚNICO desta ataque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85A67" w:rsidP="00552AB9">
      <w:pPr>
        <w:ind w:right="47"/>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552AB9">
        <w:rPr>
          <w:rFonts w:ascii="Arial" w:hAnsi="Arial" w:cs="Arial"/>
          <w:b/>
          <w:bCs/>
          <w:color w:val="000000"/>
          <w:sz w:val="16"/>
          <w:szCs w:val="16"/>
        </w:rPr>
        <w:t xml:space="preserve">                                                                                          </w:t>
      </w:r>
      <w:r w:rsidR="00D96D8A">
        <w:rPr>
          <w:rFonts w:ascii="Arial" w:hAnsi="Arial" w:cs="Arial"/>
          <w:b/>
          <w:bCs/>
          <w:color w:val="000000"/>
          <w:sz w:val="16"/>
          <w:szCs w:val="16"/>
        </w:rPr>
        <w:t xml:space="preserve">    </w:t>
      </w:r>
      <w:r w:rsidR="00552AB9">
        <w:rPr>
          <w:rFonts w:ascii="Arial" w:hAnsi="Arial" w:cs="Arial"/>
          <w:b/>
          <w:bCs/>
          <w:color w:val="000000"/>
          <w:sz w:val="16"/>
          <w:szCs w:val="16"/>
        </w:rPr>
        <w:t xml:space="preserve"> </w:t>
      </w:r>
      <w:r>
        <w:rPr>
          <w:rFonts w:ascii="Arial" w:hAnsi="Arial" w:cs="Arial"/>
          <w:b/>
          <w:bCs/>
          <w:color w:val="000000"/>
          <w:sz w:val="16"/>
          <w:szCs w:val="16"/>
        </w:rPr>
        <w:t xml:space="preserve">   </w:t>
      </w:r>
      <w:r w:rsidR="00666EA3">
        <w:rPr>
          <w:rFonts w:ascii="Arial" w:hAnsi="Arial" w:cs="Arial"/>
          <w:b/>
          <w:bCs/>
          <w:color w:val="000000"/>
          <w:sz w:val="16"/>
          <w:szCs w:val="16"/>
        </w:rPr>
        <w:t xml:space="preserve">     </w:t>
      </w:r>
      <w:bookmarkStart w:id="0" w:name="_GoBack"/>
      <w:bookmarkEnd w:id="0"/>
      <w:r w:rsidR="00D96D8A">
        <w:rPr>
          <w:rFonts w:ascii="Arial" w:hAnsi="Arial" w:cs="Arial"/>
          <w:b/>
          <w:bCs/>
          <w:color w:val="000000"/>
          <w:sz w:val="16"/>
          <w:szCs w:val="16"/>
        </w:rPr>
        <w:t>MARCIA CARVALHO GUEDES</w:t>
      </w:r>
    </w:p>
    <w:p w:rsidR="004C43D9" w:rsidRPr="009A54D1" w:rsidRDefault="00E746DF" w:rsidP="00F23872">
      <w:pPr>
        <w:ind w:right="47"/>
        <w:jc w:val="center"/>
        <w:rPr>
          <w:rFonts w:ascii="Arial" w:hAnsi="Arial" w:cs="Arial"/>
          <w:bCs/>
          <w:color w:val="000000"/>
          <w:sz w:val="16"/>
          <w:szCs w:val="16"/>
        </w:rPr>
      </w:pPr>
      <w:r w:rsidRPr="009A54D1">
        <w:rPr>
          <w:rFonts w:ascii="Arial" w:hAnsi="Arial" w:cs="Arial"/>
          <w:bCs/>
          <w:color w:val="000000"/>
          <w:sz w:val="16"/>
          <w:szCs w:val="16"/>
        </w:rPr>
        <w:t xml:space="preserve">Superintendente Estadual de Compras e Licitações                                                                  Gerente </w:t>
      </w:r>
      <w:r w:rsidR="00E85A67">
        <w:rPr>
          <w:rFonts w:ascii="Arial" w:hAnsi="Arial" w:cs="Arial"/>
          <w:bCs/>
          <w:color w:val="000000"/>
          <w:sz w:val="16"/>
          <w:szCs w:val="16"/>
        </w:rPr>
        <w:t xml:space="preserve">Interina </w:t>
      </w:r>
      <w:r w:rsidRPr="009A54D1">
        <w:rPr>
          <w:rFonts w:ascii="Arial" w:hAnsi="Arial" w:cs="Arial"/>
          <w:bCs/>
          <w:color w:val="000000"/>
          <w:sz w:val="16"/>
          <w:szCs w:val="16"/>
        </w:rPr>
        <w:t>do Sistema de Registro de Preços</w:t>
      </w:r>
    </w:p>
    <w:p w:rsidR="00E746DF" w:rsidRPr="009A54D1" w:rsidRDefault="00E746DF" w:rsidP="00F23872">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E85A67" w:rsidRDefault="00E85A67" w:rsidP="00526790">
      <w:pPr>
        <w:ind w:right="47"/>
        <w:jc w:val="both"/>
        <w:rPr>
          <w:rFonts w:ascii="Arial" w:hAnsi="Arial" w:cs="Arial"/>
          <w:b/>
          <w:bCs/>
          <w:color w:val="000000"/>
          <w:sz w:val="10"/>
          <w:szCs w:val="10"/>
        </w:rPr>
      </w:pPr>
    </w:p>
    <w:p w:rsidR="00E85A67" w:rsidRDefault="00E85A67" w:rsidP="00526790">
      <w:pPr>
        <w:ind w:right="47"/>
        <w:jc w:val="both"/>
        <w:rPr>
          <w:rFonts w:ascii="Arial" w:hAnsi="Arial" w:cs="Arial"/>
          <w:b/>
          <w:bCs/>
          <w:color w:val="000000"/>
          <w:sz w:val="10"/>
          <w:szCs w:val="10"/>
        </w:rPr>
      </w:pPr>
    </w:p>
    <w:p w:rsidR="00E85A67" w:rsidRDefault="00E85A67" w:rsidP="00526790">
      <w:pPr>
        <w:ind w:right="47"/>
        <w:jc w:val="both"/>
        <w:rPr>
          <w:rFonts w:ascii="Arial" w:hAnsi="Arial" w:cs="Arial"/>
          <w:b/>
          <w:bCs/>
          <w:color w:val="000000"/>
          <w:sz w:val="10"/>
          <w:szCs w:val="10"/>
        </w:rPr>
      </w:pPr>
    </w:p>
    <w:p w:rsidR="00E85A67" w:rsidRDefault="00E85A67" w:rsidP="00526790">
      <w:pPr>
        <w:ind w:right="47"/>
        <w:jc w:val="both"/>
        <w:rPr>
          <w:rFonts w:ascii="Arial" w:hAnsi="Arial" w:cs="Arial"/>
          <w:b/>
          <w:bCs/>
          <w:color w:val="000000"/>
          <w:sz w:val="10"/>
          <w:szCs w:val="10"/>
        </w:rPr>
      </w:pPr>
    </w:p>
    <w:p w:rsidR="00E85A67" w:rsidRDefault="00E85A67" w:rsidP="00526790">
      <w:pPr>
        <w:ind w:right="47"/>
        <w:jc w:val="both"/>
        <w:rPr>
          <w:rFonts w:ascii="Arial" w:hAnsi="Arial" w:cs="Arial"/>
          <w:b/>
          <w:bCs/>
          <w:color w:val="000000"/>
          <w:sz w:val="10"/>
          <w:szCs w:val="10"/>
        </w:rPr>
      </w:pPr>
    </w:p>
    <w:p w:rsidR="00E85A67" w:rsidRDefault="00E85A67" w:rsidP="00526790">
      <w:pPr>
        <w:ind w:right="47"/>
        <w:jc w:val="both"/>
        <w:rPr>
          <w:rFonts w:ascii="Arial" w:hAnsi="Arial" w:cs="Arial"/>
          <w:b/>
          <w:bCs/>
          <w:color w:val="000000"/>
          <w:sz w:val="10"/>
          <w:szCs w:val="10"/>
        </w:rPr>
      </w:pPr>
    </w:p>
    <w:p w:rsidR="00E85A67" w:rsidRDefault="00E85A67" w:rsidP="00526790">
      <w:pPr>
        <w:ind w:right="47"/>
        <w:jc w:val="both"/>
        <w:rPr>
          <w:rFonts w:ascii="Arial" w:hAnsi="Arial" w:cs="Arial"/>
          <w:b/>
          <w:bCs/>
          <w:color w:val="000000"/>
          <w:sz w:val="10"/>
          <w:szCs w:val="10"/>
        </w:rPr>
      </w:pPr>
    </w:p>
    <w:p w:rsidR="00E85A67" w:rsidRDefault="00E85A67" w:rsidP="00526790">
      <w:pPr>
        <w:ind w:right="47"/>
        <w:jc w:val="both"/>
        <w:rPr>
          <w:rFonts w:ascii="Arial" w:hAnsi="Arial" w:cs="Arial"/>
          <w:b/>
          <w:bCs/>
          <w:color w:val="000000"/>
          <w:sz w:val="10"/>
          <w:szCs w:val="10"/>
        </w:rPr>
      </w:pPr>
    </w:p>
    <w:p w:rsidR="00E85A67" w:rsidRDefault="00E85A67" w:rsidP="00526790">
      <w:pPr>
        <w:ind w:right="47"/>
        <w:jc w:val="both"/>
        <w:rPr>
          <w:rFonts w:ascii="Arial" w:hAnsi="Arial" w:cs="Arial"/>
          <w:b/>
          <w:bCs/>
          <w:color w:val="000000"/>
          <w:sz w:val="10"/>
          <w:szCs w:val="10"/>
        </w:rPr>
      </w:pPr>
    </w:p>
    <w:p w:rsidR="00E85A67" w:rsidRDefault="00E85A67" w:rsidP="00526790">
      <w:pPr>
        <w:ind w:right="47"/>
        <w:jc w:val="both"/>
        <w:rPr>
          <w:rFonts w:ascii="Arial" w:hAnsi="Arial" w:cs="Arial"/>
          <w:b/>
          <w:bCs/>
          <w:color w:val="000000"/>
          <w:sz w:val="10"/>
          <w:szCs w:val="10"/>
        </w:rPr>
      </w:pPr>
    </w:p>
    <w:p w:rsidR="00E85A67" w:rsidRDefault="00E85A67" w:rsidP="00526790">
      <w:pPr>
        <w:ind w:right="47"/>
        <w:jc w:val="both"/>
        <w:rPr>
          <w:rFonts w:ascii="Arial" w:hAnsi="Arial" w:cs="Arial"/>
          <w:b/>
          <w:bCs/>
          <w:color w:val="000000"/>
          <w:sz w:val="10"/>
          <w:szCs w:val="10"/>
        </w:rPr>
      </w:pPr>
    </w:p>
    <w:p w:rsidR="00E85A67" w:rsidRDefault="00E85A67" w:rsidP="00526790">
      <w:pPr>
        <w:ind w:right="47"/>
        <w:jc w:val="both"/>
        <w:rPr>
          <w:rFonts w:ascii="Arial" w:hAnsi="Arial" w:cs="Arial"/>
          <w:b/>
          <w:bCs/>
          <w:color w:val="000000"/>
          <w:sz w:val="10"/>
          <w:szCs w:val="10"/>
        </w:rPr>
      </w:pPr>
    </w:p>
    <w:p w:rsidR="00E85A67" w:rsidRDefault="00E85A67" w:rsidP="00526790">
      <w:pPr>
        <w:ind w:right="47"/>
        <w:jc w:val="both"/>
        <w:rPr>
          <w:rFonts w:ascii="Arial" w:hAnsi="Arial" w:cs="Arial"/>
          <w:b/>
          <w:bCs/>
          <w:color w:val="000000"/>
          <w:sz w:val="10"/>
          <w:szCs w:val="10"/>
        </w:rPr>
      </w:pPr>
    </w:p>
    <w:p w:rsidR="00E85A67" w:rsidRDefault="00E85A67" w:rsidP="00526790">
      <w:pPr>
        <w:ind w:right="47"/>
        <w:jc w:val="both"/>
        <w:rPr>
          <w:rFonts w:ascii="Arial" w:hAnsi="Arial" w:cs="Arial"/>
          <w:b/>
          <w:bCs/>
          <w:color w:val="000000"/>
          <w:sz w:val="10"/>
          <w:szCs w:val="10"/>
        </w:rPr>
      </w:pPr>
    </w:p>
    <w:p w:rsidR="00E85A67" w:rsidRDefault="00E85A67" w:rsidP="00526790">
      <w:pPr>
        <w:ind w:right="47"/>
        <w:jc w:val="both"/>
        <w:rPr>
          <w:rFonts w:ascii="Arial" w:hAnsi="Arial" w:cs="Arial"/>
          <w:b/>
          <w:bCs/>
          <w:color w:val="000000"/>
          <w:sz w:val="10"/>
          <w:szCs w:val="10"/>
        </w:rPr>
      </w:pPr>
    </w:p>
    <w:p w:rsidR="00E85A67" w:rsidRDefault="00E85A67" w:rsidP="00526790">
      <w:pPr>
        <w:ind w:right="47"/>
        <w:jc w:val="both"/>
        <w:rPr>
          <w:rFonts w:ascii="Arial" w:hAnsi="Arial" w:cs="Arial"/>
          <w:b/>
          <w:bCs/>
          <w:color w:val="000000"/>
          <w:sz w:val="10"/>
          <w:szCs w:val="10"/>
        </w:rPr>
      </w:pPr>
    </w:p>
    <w:p w:rsidR="00E85A67" w:rsidRDefault="00E85A67" w:rsidP="00526790">
      <w:pPr>
        <w:ind w:right="47"/>
        <w:jc w:val="both"/>
        <w:rPr>
          <w:rFonts w:ascii="Arial" w:hAnsi="Arial" w:cs="Arial"/>
          <w:b/>
          <w:bCs/>
          <w:color w:val="000000"/>
          <w:sz w:val="10"/>
          <w:szCs w:val="10"/>
        </w:rPr>
      </w:pPr>
    </w:p>
    <w:p w:rsidR="00E85A67" w:rsidRDefault="00E85A67" w:rsidP="00526790">
      <w:pPr>
        <w:ind w:right="47"/>
        <w:jc w:val="both"/>
        <w:rPr>
          <w:rFonts w:ascii="Arial" w:hAnsi="Arial" w:cs="Arial"/>
          <w:b/>
          <w:bCs/>
          <w:color w:val="000000"/>
          <w:sz w:val="10"/>
          <w:szCs w:val="10"/>
        </w:rPr>
      </w:pPr>
    </w:p>
    <w:p w:rsidR="00E85A67" w:rsidRDefault="00E85A67" w:rsidP="00526790">
      <w:pPr>
        <w:ind w:right="47"/>
        <w:jc w:val="both"/>
        <w:rPr>
          <w:rFonts w:ascii="Arial" w:hAnsi="Arial" w:cs="Arial"/>
          <w:b/>
          <w:bCs/>
          <w:color w:val="000000"/>
          <w:sz w:val="10"/>
          <w:szCs w:val="10"/>
        </w:rPr>
      </w:pPr>
    </w:p>
    <w:p w:rsidR="00E85A67" w:rsidRDefault="00E85A67" w:rsidP="00526790">
      <w:pPr>
        <w:ind w:right="47"/>
        <w:jc w:val="both"/>
        <w:rPr>
          <w:rFonts w:ascii="Arial" w:hAnsi="Arial" w:cs="Arial"/>
          <w:b/>
          <w:bCs/>
          <w:color w:val="000000"/>
          <w:sz w:val="10"/>
          <w:szCs w:val="10"/>
        </w:rPr>
      </w:pPr>
    </w:p>
    <w:p w:rsidR="00E85A67" w:rsidRDefault="00E85A67" w:rsidP="00526790">
      <w:pPr>
        <w:ind w:right="47"/>
        <w:jc w:val="both"/>
        <w:rPr>
          <w:rFonts w:ascii="Arial" w:hAnsi="Arial" w:cs="Arial"/>
          <w:b/>
          <w:bCs/>
          <w:color w:val="000000"/>
          <w:sz w:val="10"/>
          <w:szCs w:val="10"/>
        </w:rPr>
      </w:pPr>
    </w:p>
    <w:p w:rsidR="00E85A67" w:rsidRDefault="00E85A67" w:rsidP="00526790">
      <w:pPr>
        <w:ind w:right="47"/>
        <w:jc w:val="both"/>
        <w:rPr>
          <w:rFonts w:ascii="Arial" w:hAnsi="Arial" w:cs="Arial"/>
          <w:b/>
          <w:bCs/>
          <w:color w:val="000000"/>
          <w:sz w:val="10"/>
          <w:szCs w:val="10"/>
        </w:rPr>
      </w:pPr>
    </w:p>
    <w:p w:rsidR="00E85A67" w:rsidRDefault="00E85A67" w:rsidP="00526790">
      <w:pPr>
        <w:ind w:right="47"/>
        <w:jc w:val="both"/>
        <w:rPr>
          <w:rFonts w:ascii="Arial" w:hAnsi="Arial" w:cs="Arial"/>
          <w:b/>
          <w:bCs/>
          <w:color w:val="000000"/>
          <w:sz w:val="10"/>
          <w:szCs w:val="10"/>
        </w:rPr>
      </w:pPr>
    </w:p>
    <w:p w:rsidR="00E85A67" w:rsidRDefault="00E85A67" w:rsidP="00526790">
      <w:pPr>
        <w:ind w:right="47"/>
        <w:jc w:val="both"/>
        <w:rPr>
          <w:rFonts w:ascii="Arial" w:hAnsi="Arial" w:cs="Arial"/>
          <w:b/>
          <w:bCs/>
          <w:color w:val="000000"/>
          <w:sz w:val="10"/>
          <w:szCs w:val="10"/>
        </w:rPr>
      </w:pPr>
    </w:p>
    <w:p w:rsidR="00E85A67" w:rsidRDefault="00E85A67" w:rsidP="00526790">
      <w:pPr>
        <w:ind w:right="47"/>
        <w:jc w:val="both"/>
        <w:rPr>
          <w:rFonts w:ascii="Arial" w:hAnsi="Arial" w:cs="Arial"/>
          <w:b/>
          <w:bCs/>
          <w:color w:val="000000"/>
          <w:sz w:val="10"/>
          <w:szCs w:val="10"/>
        </w:rPr>
      </w:pPr>
    </w:p>
    <w:p w:rsidR="00E85A67" w:rsidRDefault="00E85A67" w:rsidP="00526790">
      <w:pPr>
        <w:ind w:right="47"/>
        <w:jc w:val="both"/>
        <w:rPr>
          <w:rFonts w:ascii="Arial" w:hAnsi="Arial" w:cs="Arial"/>
          <w:b/>
          <w:bCs/>
          <w:color w:val="000000"/>
          <w:sz w:val="10"/>
          <w:szCs w:val="10"/>
        </w:rPr>
      </w:pPr>
    </w:p>
    <w:p w:rsidR="00E85A67" w:rsidRDefault="00E85A67" w:rsidP="00526790">
      <w:pPr>
        <w:ind w:right="47"/>
        <w:jc w:val="both"/>
        <w:rPr>
          <w:rFonts w:ascii="Arial" w:hAnsi="Arial" w:cs="Arial"/>
          <w:b/>
          <w:bCs/>
          <w:color w:val="000000"/>
          <w:sz w:val="10"/>
          <w:szCs w:val="10"/>
        </w:rPr>
      </w:pPr>
    </w:p>
    <w:p w:rsidR="00E85A67" w:rsidRDefault="00E85A67" w:rsidP="00526790">
      <w:pPr>
        <w:ind w:right="47"/>
        <w:jc w:val="both"/>
        <w:rPr>
          <w:rFonts w:ascii="Arial" w:hAnsi="Arial" w:cs="Arial"/>
          <w:b/>
          <w:bCs/>
          <w:color w:val="000000"/>
          <w:sz w:val="10"/>
          <w:szCs w:val="10"/>
        </w:rPr>
      </w:pPr>
    </w:p>
    <w:p w:rsidR="00E85A67" w:rsidRDefault="00E85A67" w:rsidP="00526790">
      <w:pPr>
        <w:ind w:right="47"/>
        <w:jc w:val="both"/>
        <w:rPr>
          <w:rFonts w:ascii="Arial" w:hAnsi="Arial" w:cs="Arial"/>
          <w:b/>
          <w:bCs/>
          <w:color w:val="000000"/>
          <w:sz w:val="10"/>
          <w:szCs w:val="10"/>
        </w:rPr>
      </w:pPr>
    </w:p>
    <w:p w:rsidR="00E85A67" w:rsidRDefault="00E85A67" w:rsidP="00526790">
      <w:pPr>
        <w:ind w:right="47"/>
        <w:jc w:val="both"/>
        <w:rPr>
          <w:rFonts w:ascii="Arial" w:hAnsi="Arial" w:cs="Arial"/>
          <w:b/>
          <w:bCs/>
          <w:color w:val="000000"/>
          <w:sz w:val="10"/>
          <w:szCs w:val="10"/>
        </w:rPr>
      </w:pPr>
    </w:p>
    <w:p w:rsidR="00E85A67" w:rsidRDefault="00E85A67" w:rsidP="00526790">
      <w:pPr>
        <w:ind w:right="47"/>
        <w:jc w:val="both"/>
        <w:rPr>
          <w:rFonts w:ascii="Arial" w:hAnsi="Arial" w:cs="Arial"/>
          <w:b/>
          <w:bCs/>
          <w:color w:val="000000"/>
          <w:sz w:val="10"/>
          <w:szCs w:val="10"/>
        </w:rPr>
      </w:pPr>
    </w:p>
    <w:p w:rsidR="00E85A67" w:rsidRDefault="00E85A67" w:rsidP="00526790">
      <w:pPr>
        <w:ind w:right="47"/>
        <w:jc w:val="both"/>
        <w:rPr>
          <w:rFonts w:ascii="Arial" w:hAnsi="Arial" w:cs="Arial"/>
          <w:b/>
          <w:bCs/>
          <w:color w:val="000000"/>
          <w:sz w:val="10"/>
          <w:szCs w:val="10"/>
        </w:rPr>
      </w:pPr>
    </w:p>
    <w:p w:rsidR="00E85A67" w:rsidRDefault="00E85A67" w:rsidP="00526790">
      <w:pPr>
        <w:ind w:right="47"/>
        <w:jc w:val="both"/>
        <w:rPr>
          <w:rFonts w:ascii="Arial" w:hAnsi="Arial" w:cs="Arial"/>
          <w:b/>
          <w:bCs/>
          <w:color w:val="000000"/>
          <w:sz w:val="10"/>
          <w:szCs w:val="10"/>
        </w:rPr>
      </w:pPr>
    </w:p>
    <w:p w:rsidR="00E85A67" w:rsidRDefault="00E85A67" w:rsidP="00526790">
      <w:pPr>
        <w:ind w:right="47"/>
        <w:jc w:val="both"/>
        <w:rPr>
          <w:rFonts w:ascii="Arial" w:hAnsi="Arial" w:cs="Arial"/>
          <w:b/>
          <w:bCs/>
          <w:color w:val="000000"/>
          <w:sz w:val="10"/>
          <w:szCs w:val="10"/>
        </w:rPr>
      </w:pPr>
    </w:p>
    <w:p w:rsidR="00E85A67" w:rsidRDefault="00E85A67" w:rsidP="00526790">
      <w:pPr>
        <w:ind w:right="47"/>
        <w:jc w:val="both"/>
        <w:rPr>
          <w:rFonts w:ascii="Arial" w:hAnsi="Arial" w:cs="Arial"/>
          <w:b/>
          <w:bCs/>
          <w:color w:val="000000"/>
          <w:sz w:val="10"/>
          <w:szCs w:val="10"/>
        </w:rPr>
      </w:pPr>
    </w:p>
    <w:p w:rsidR="00E85A67" w:rsidRDefault="00E85A67" w:rsidP="00526790">
      <w:pPr>
        <w:ind w:right="47"/>
        <w:jc w:val="both"/>
        <w:rPr>
          <w:rFonts w:ascii="Arial" w:hAnsi="Arial" w:cs="Arial"/>
          <w:b/>
          <w:bCs/>
          <w:color w:val="000000"/>
          <w:sz w:val="10"/>
          <w:szCs w:val="10"/>
        </w:rPr>
      </w:pPr>
    </w:p>
    <w:p w:rsidR="00E85A67" w:rsidRDefault="00E85A67" w:rsidP="00526790">
      <w:pPr>
        <w:ind w:right="47"/>
        <w:jc w:val="both"/>
        <w:rPr>
          <w:rFonts w:ascii="Arial" w:hAnsi="Arial" w:cs="Arial"/>
          <w:b/>
          <w:bCs/>
          <w:color w:val="000000"/>
          <w:sz w:val="10"/>
          <w:szCs w:val="10"/>
        </w:rPr>
      </w:pPr>
    </w:p>
    <w:p w:rsidR="00E85A67" w:rsidRDefault="00E85A67" w:rsidP="00526790">
      <w:pPr>
        <w:ind w:right="47"/>
        <w:jc w:val="both"/>
        <w:rPr>
          <w:rFonts w:ascii="Arial" w:hAnsi="Arial" w:cs="Arial"/>
          <w:b/>
          <w:bCs/>
          <w:color w:val="000000"/>
          <w:sz w:val="10"/>
          <w:szCs w:val="10"/>
        </w:rPr>
      </w:pPr>
    </w:p>
    <w:p w:rsidR="00E85A67" w:rsidRDefault="00E85A67" w:rsidP="00526790">
      <w:pPr>
        <w:ind w:right="47"/>
        <w:jc w:val="both"/>
        <w:rPr>
          <w:rFonts w:ascii="Arial" w:hAnsi="Arial" w:cs="Arial"/>
          <w:b/>
          <w:bCs/>
          <w:color w:val="000000"/>
          <w:sz w:val="10"/>
          <w:szCs w:val="10"/>
        </w:rPr>
      </w:pPr>
    </w:p>
    <w:p w:rsidR="00E85A67" w:rsidRDefault="00E85A67" w:rsidP="00526790">
      <w:pPr>
        <w:ind w:right="47"/>
        <w:jc w:val="both"/>
        <w:rPr>
          <w:rFonts w:ascii="Arial" w:hAnsi="Arial" w:cs="Arial"/>
          <w:b/>
          <w:bCs/>
          <w:color w:val="000000"/>
          <w:sz w:val="10"/>
          <w:szCs w:val="10"/>
        </w:rPr>
      </w:pPr>
    </w:p>
    <w:p w:rsidR="00E85A67" w:rsidRDefault="00E85A67" w:rsidP="00526790">
      <w:pPr>
        <w:ind w:right="47"/>
        <w:jc w:val="both"/>
        <w:rPr>
          <w:rFonts w:ascii="Arial" w:hAnsi="Arial" w:cs="Arial"/>
          <w:b/>
          <w:bCs/>
          <w:color w:val="000000"/>
          <w:sz w:val="10"/>
          <w:szCs w:val="10"/>
        </w:rPr>
      </w:pPr>
    </w:p>
    <w:p w:rsidR="00E85A67" w:rsidRDefault="00E85A67" w:rsidP="00526790">
      <w:pPr>
        <w:ind w:right="47"/>
        <w:jc w:val="both"/>
        <w:rPr>
          <w:rFonts w:ascii="Arial" w:hAnsi="Arial" w:cs="Arial"/>
          <w:b/>
          <w:bCs/>
          <w:color w:val="000000"/>
          <w:sz w:val="10"/>
          <w:szCs w:val="10"/>
        </w:rPr>
      </w:pPr>
    </w:p>
    <w:p w:rsidR="00E85A67" w:rsidRDefault="00E85A67" w:rsidP="00526790">
      <w:pPr>
        <w:ind w:right="47"/>
        <w:jc w:val="both"/>
        <w:rPr>
          <w:rFonts w:ascii="Arial" w:hAnsi="Arial" w:cs="Arial"/>
          <w:b/>
          <w:bCs/>
          <w:color w:val="000000"/>
          <w:sz w:val="10"/>
          <w:szCs w:val="10"/>
        </w:rPr>
      </w:pPr>
    </w:p>
    <w:p w:rsidR="00C50BF7" w:rsidRPr="00C50BF7" w:rsidRDefault="00E85A67" w:rsidP="00526790">
      <w:pPr>
        <w:ind w:right="47"/>
        <w:jc w:val="both"/>
        <w:rPr>
          <w:rFonts w:ascii="Arial" w:hAnsi="Arial" w:cs="Arial"/>
          <w:b/>
          <w:bCs/>
          <w:color w:val="000000"/>
          <w:sz w:val="10"/>
          <w:szCs w:val="10"/>
        </w:rPr>
      </w:pPr>
      <w:r>
        <w:rPr>
          <w:rFonts w:ascii="Arial" w:hAnsi="Arial" w:cs="Arial"/>
          <w:b/>
          <w:bCs/>
          <w:color w:val="000000"/>
          <w:sz w:val="10"/>
          <w:szCs w:val="10"/>
        </w:rPr>
        <w:t>ST</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2AB9" w:rsidRDefault="00552AB9">
      <w:r>
        <w:separator/>
      </w:r>
    </w:p>
  </w:endnote>
  <w:endnote w:type="continuationSeparator" w:id="0">
    <w:p w:rsidR="00552AB9" w:rsidRDefault="00552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2AB9" w:rsidRDefault="00552AB9">
      <w:r>
        <w:separator/>
      </w:r>
    </w:p>
  </w:footnote>
  <w:footnote w:type="continuationSeparator" w:id="0">
    <w:p w:rsidR="00552AB9" w:rsidRDefault="00552A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AB9" w:rsidRDefault="00552AB9">
    <w:pPr>
      <w:pStyle w:val="Cabealho"/>
      <w:jc w:val="center"/>
      <w:rPr>
        <w:rFonts w:ascii="Book Antiqua" w:hAnsi="Book Antiqua" w:cs="Book Antiqua"/>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56640FF"/>
    <w:multiLevelType w:val="multilevel"/>
    <w:tmpl w:val="0BF40B16"/>
    <w:lvl w:ilvl="0">
      <w:start w:val="1"/>
      <w:numFmt w:val="decimal"/>
      <w:lvlText w:val="%1."/>
      <w:lvlJc w:val="left"/>
      <w:pPr>
        <w:ind w:left="420" w:hanging="420"/>
      </w:pPr>
      <w:rPr>
        <w:rFonts w:hint="default"/>
      </w:rPr>
    </w:lvl>
    <w:lvl w:ilvl="1">
      <w:start w:val="1"/>
      <w:numFmt w:val="decimal"/>
      <w:lvlText w:val="%1.%2."/>
      <w:lvlJc w:val="left"/>
      <w:pPr>
        <w:ind w:left="562"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0"/>
  </w:num>
  <w:num w:numId="2">
    <w:abstractNumId w:val="7"/>
  </w:num>
  <w:num w:numId="3">
    <w:abstractNumId w:val="4"/>
  </w:num>
  <w:num w:numId="4">
    <w:abstractNumId w:val="3"/>
  </w:num>
  <w:num w:numId="5">
    <w:abstractNumId w:val="9"/>
  </w:num>
  <w:num w:numId="6">
    <w:abstractNumId w:val="8"/>
  </w:num>
  <w:num w:numId="7">
    <w:abstractNumId w:val="11"/>
  </w:num>
  <w:num w:numId="8">
    <w:abstractNumId w:val="5"/>
  </w:num>
  <w:num w:numId="9">
    <w:abstractNumId w:val="6"/>
  </w:num>
  <w:num w:numId="10">
    <w:abstractNumId w:val="2"/>
  </w:num>
  <w:num w:numId="11">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272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278E"/>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737C"/>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E7B25"/>
    <w:rsid w:val="004F079C"/>
    <w:rsid w:val="004F0BFA"/>
    <w:rsid w:val="004F507D"/>
    <w:rsid w:val="004F65DF"/>
    <w:rsid w:val="00500A92"/>
    <w:rsid w:val="00501316"/>
    <w:rsid w:val="005034E4"/>
    <w:rsid w:val="00515E3C"/>
    <w:rsid w:val="00516EE5"/>
    <w:rsid w:val="00521109"/>
    <w:rsid w:val="00521DF0"/>
    <w:rsid w:val="00524202"/>
    <w:rsid w:val="00526790"/>
    <w:rsid w:val="00526D01"/>
    <w:rsid w:val="00531DA4"/>
    <w:rsid w:val="00534C71"/>
    <w:rsid w:val="005353C3"/>
    <w:rsid w:val="00542D5C"/>
    <w:rsid w:val="0054767B"/>
    <w:rsid w:val="00552AB9"/>
    <w:rsid w:val="00554CC0"/>
    <w:rsid w:val="00563419"/>
    <w:rsid w:val="00570245"/>
    <w:rsid w:val="00571745"/>
    <w:rsid w:val="0057352A"/>
    <w:rsid w:val="00577B89"/>
    <w:rsid w:val="00580D95"/>
    <w:rsid w:val="00587C0E"/>
    <w:rsid w:val="00592E29"/>
    <w:rsid w:val="005965DB"/>
    <w:rsid w:val="005A50AE"/>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6EA3"/>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05D5"/>
    <w:rsid w:val="00732BF1"/>
    <w:rsid w:val="00735AD9"/>
    <w:rsid w:val="00735DF8"/>
    <w:rsid w:val="00740E65"/>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2B6B"/>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4B8C"/>
    <w:rsid w:val="007D1B11"/>
    <w:rsid w:val="007D2ED6"/>
    <w:rsid w:val="007D4C67"/>
    <w:rsid w:val="007D7BA3"/>
    <w:rsid w:val="007E2187"/>
    <w:rsid w:val="007E5F23"/>
    <w:rsid w:val="007E6BA2"/>
    <w:rsid w:val="007F109C"/>
    <w:rsid w:val="007F3CA9"/>
    <w:rsid w:val="007F5380"/>
    <w:rsid w:val="007F6222"/>
    <w:rsid w:val="007F679C"/>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753"/>
    <w:rsid w:val="00843AD3"/>
    <w:rsid w:val="00844196"/>
    <w:rsid w:val="00852B45"/>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45DDB"/>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0C2D"/>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6DF4"/>
    <w:rsid w:val="00AA7C4D"/>
    <w:rsid w:val="00AB70A8"/>
    <w:rsid w:val="00AC04A8"/>
    <w:rsid w:val="00AC4419"/>
    <w:rsid w:val="00AC50A6"/>
    <w:rsid w:val="00AC50A9"/>
    <w:rsid w:val="00AC7004"/>
    <w:rsid w:val="00AD0282"/>
    <w:rsid w:val="00AD47CE"/>
    <w:rsid w:val="00AE2687"/>
    <w:rsid w:val="00AE399A"/>
    <w:rsid w:val="00AF3238"/>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C109A"/>
    <w:rsid w:val="00CD1D80"/>
    <w:rsid w:val="00CD1F56"/>
    <w:rsid w:val="00CD3A2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96D8A"/>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6F5D"/>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85A67"/>
    <w:rsid w:val="00E93F3F"/>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4</Pages>
  <Words>2608</Words>
  <Characters>14874</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Suelen Torres da Silva</cp:lastModifiedBy>
  <cp:revision>3</cp:revision>
  <cp:lastPrinted>2015-12-11T13:00:00Z</cp:lastPrinted>
  <dcterms:created xsi:type="dcterms:W3CDTF">2015-12-11T12:33:00Z</dcterms:created>
  <dcterms:modified xsi:type="dcterms:W3CDTF">2015-12-11T13:03:00Z</dcterms:modified>
</cp:coreProperties>
</file>